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B79" w:rsidRDefault="00960C2A" w:rsidP="00682B79">
      <w:pPr>
        <w:spacing w:after="0" w:line="240" w:lineRule="auto"/>
        <w:ind w:left="7513" w:hanging="694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82B79">
        <w:rPr>
          <w:rFonts w:ascii="Times New Roman" w:hAnsi="Times New Roman"/>
          <w:b/>
          <w:sz w:val="28"/>
          <w:szCs w:val="28"/>
          <w:lang w:val="uk-UA"/>
        </w:rPr>
        <w:t>ТЕМИ</w:t>
      </w:r>
      <w:r w:rsidRPr="00682B7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ПРАКТИЧНИХ ЗАНЯТЬ</w:t>
      </w:r>
      <w:r w:rsidRPr="00682B7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З ДИСЦИПЛІНИ</w:t>
      </w:r>
    </w:p>
    <w:p w:rsidR="00682B79" w:rsidRDefault="00960C2A" w:rsidP="00682B79">
      <w:pPr>
        <w:spacing w:after="0" w:line="240" w:lineRule="auto"/>
        <w:ind w:left="7513" w:hanging="694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«ГЕОГРАФІЯ СФЕРИ ПОСЛУГ ТА ІНДУСТРІЯ ТУРИЗМУ»</w:t>
      </w:r>
    </w:p>
    <w:p w:rsidR="00960C2A" w:rsidRPr="00682B79" w:rsidRDefault="00960C2A" w:rsidP="00682B79">
      <w:pPr>
        <w:spacing w:after="0" w:line="240" w:lineRule="auto"/>
        <w:ind w:left="7513" w:hanging="694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6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954"/>
        <w:gridCol w:w="1559"/>
        <w:gridCol w:w="1383"/>
      </w:tblGrid>
      <w:tr w:rsidR="00FD74AB" w:rsidRPr="00381DAF" w:rsidTr="00B1632C">
        <w:tc>
          <w:tcPr>
            <w:tcW w:w="709" w:type="dxa"/>
          </w:tcPr>
          <w:p w:rsidR="00FD74AB" w:rsidRPr="00381DAF" w:rsidRDefault="00FD74AB" w:rsidP="00B1632C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  <w:p w:rsidR="00FD74AB" w:rsidRPr="00381DAF" w:rsidRDefault="00FD74AB" w:rsidP="00B1632C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5954" w:type="dxa"/>
          </w:tcPr>
          <w:p w:rsidR="00FD74AB" w:rsidRPr="00381DAF" w:rsidRDefault="00FD74AB" w:rsidP="00B163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теми</w:t>
            </w:r>
          </w:p>
        </w:tc>
        <w:tc>
          <w:tcPr>
            <w:tcW w:w="1559" w:type="dxa"/>
          </w:tcPr>
          <w:p w:rsidR="00FD74AB" w:rsidRPr="00381DAF" w:rsidRDefault="00FD74AB" w:rsidP="00B163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Кількість</w:t>
            </w:r>
          </w:p>
          <w:p w:rsidR="00FD74AB" w:rsidRPr="00381DAF" w:rsidRDefault="00FD74AB" w:rsidP="00B163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годин ДФН</w:t>
            </w:r>
          </w:p>
        </w:tc>
        <w:tc>
          <w:tcPr>
            <w:tcW w:w="1383" w:type="dxa"/>
          </w:tcPr>
          <w:p w:rsidR="00FD74AB" w:rsidRPr="00381DAF" w:rsidRDefault="00FD74AB" w:rsidP="00B163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Кількість годин ЗФН</w:t>
            </w:r>
          </w:p>
        </w:tc>
      </w:tr>
      <w:tr w:rsidR="00FD74AB" w:rsidRPr="00381DAF" w:rsidTr="00B1632C">
        <w:tc>
          <w:tcPr>
            <w:tcW w:w="709" w:type="dxa"/>
          </w:tcPr>
          <w:p w:rsidR="00FD74AB" w:rsidRPr="00381DAF" w:rsidRDefault="00FD74AB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954" w:type="dxa"/>
          </w:tcPr>
          <w:p w:rsidR="00FD74AB" w:rsidRPr="00381DAF" w:rsidRDefault="00FD74AB" w:rsidP="00B163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5FE5">
              <w:rPr>
                <w:rFonts w:ascii="Times New Roman" w:hAnsi="Times New Roman"/>
                <w:sz w:val="24"/>
                <w:szCs w:val="24"/>
                <w:lang w:val="uk-UA"/>
              </w:rPr>
              <w:t>Аналіз об’єкта, предмета та завдань дисципліни «Географія сфери послуг». Визначення ролі і місця дисципліни в системі географічних наук.</w:t>
            </w:r>
          </w:p>
        </w:tc>
        <w:tc>
          <w:tcPr>
            <w:tcW w:w="1559" w:type="dxa"/>
          </w:tcPr>
          <w:p w:rsidR="00FD74AB" w:rsidRPr="00381DAF" w:rsidRDefault="00FD74AB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383" w:type="dxa"/>
          </w:tcPr>
          <w:p w:rsidR="00FD74AB" w:rsidRPr="00381DAF" w:rsidRDefault="00FD74AB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D74AB" w:rsidRPr="00381DAF" w:rsidTr="00B1632C">
        <w:tc>
          <w:tcPr>
            <w:tcW w:w="709" w:type="dxa"/>
          </w:tcPr>
          <w:p w:rsidR="00FD74AB" w:rsidRPr="00381DAF" w:rsidRDefault="00FD74AB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954" w:type="dxa"/>
          </w:tcPr>
          <w:p w:rsidR="00FD74AB" w:rsidRPr="00381DAF" w:rsidRDefault="00FD74AB" w:rsidP="00B163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5FE5">
              <w:rPr>
                <w:rFonts w:ascii="Times New Roman" w:hAnsi="Times New Roman"/>
                <w:sz w:val="24"/>
                <w:szCs w:val="24"/>
                <w:lang w:val="uk-UA"/>
              </w:rPr>
              <w:t>Вивчення поняттєво-термінологічного апарату сфери послуг. Класифікація та систематизація основних категорій.</w:t>
            </w:r>
          </w:p>
        </w:tc>
        <w:tc>
          <w:tcPr>
            <w:tcW w:w="1559" w:type="dxa"/>
          </w:tcPr>
          <w:p w:rsidR="00FD74AB" w:rsidRPr="00381DAF" w:rsidRDefault="00FD74AB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383" w:type="dxa"/>
          </w:tcPr>
          <w:p w:rsidR="00FD74AB" w:rsidRPr="00381DAF" w:rsidRDefault="00FD74AB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D74AB" w:rsidRPr="00381DAF" w:rsidTr="00B1632C">
        <w:tc>
          <w:tcPr>
            <w:tcW w:w="709" w:type="dxa"/>
          </w:tcPr>
          <w:p w:rsidR="00FD74AB" w:rsidRPr="00381DAF" w:rsidRDefault="00FD74AB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954" w:type="dxa"/>
          </w:tcPr>
          <w:p w:rsidR="00FD74AB" w:rsidRPr="00381DAF" w:rsidRDefault="00FD74AB" w:rsidP="00B163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5FE5">
              <w:rPr>
                <w:rFonts w:ascii="Times New Roman" w:hAnsi="Times New Roman"/>
                <w:sz w:val="24"/>
                <w:szCs w:val="24"/>
                <w:lang w:val="uk-UA"/>
              </w:rPr>
              <w:t>Дослідження закономірностей, принципів і факторів територіального розвитку сфери послуг (аналіз на прикладі конкретного регіону/країни).</w:t>
            </w:r>
          </w:p>
        </w:tc>
        <w:tc>
          <w:tcPr>
            <w:tcW w:w="1559" w:type="dxa"/>
          </w:tcPr>
          <w:p w:rsidR="00FD74AB" w:rsidRPr="00381DAF" w:rsidRDefault="00FD74AB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383" w:type="dxa"/>
          </w:tcPr>
          <w:p w:rsidR="00FD74AB" w:rsidRPr="00381DAF" w:rsidRDefault="00FD74AB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FD74AB" w:rsidRPr="00381DAF" w:rsidTr="00B1632C">
        <w:tc>
          <w:tcPr>
            <w:tcW w:w="709" w:type="dxa"/>
          </w:tcPr>
          <w:p w:rsidR="00FD74AB" w:rsidRPr="00381DAF" w:rsidRDefault="00FD74AB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954" w:type="dxa"/>
          </w:tcPr>
          <w:p w:rsidR="00FD74AB" w:rsidRPr="00381DAF" w:rsidRDefault="00FD74AB" w:rsidP="00B163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5FE5">
              <w:rPr>
                <w:rFonts w:ascii="Times New Roman" w:hAnsi="Times New Roman"/>
                <w:sz w:val="24"/>
                <w:szCs w:val="24"/>
                <w:lang w:val="uk-UA"/>
              </w:rPr>
              <w:t>Територіальні системи послуг: структура, функції, методика дослідження. Побудова схеми територіальної організації сфери послуг.</w:t>
            </w:r>
          </w:p>
        </w:tc>
        <w:tc>
          <w:tcPr>
            <w:tcW w:w="1559" w:type="dxa"/>
          </w:tcPr>
          <w:p w:rsidR="00FD74AB" w:rsidRPr="00381DAF" w:rsidRDefault="00FD74AB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383" w:type="dxa"/>
          </w:tcPr>
          <w:p w:rsidR="00FD74AB" w:rsidRPr="00381DAF" w:rsidRDefault="00FD74AB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FD74AB" w:rsidRPr="00381DAF" w:rsidTr="00B1632C">
        <w:tc>
          <w:tcPr>
            <w:tcW w:w="709" w:type="dxa"/>
          </w:tcPr>
          <w:p w:rsidR="00FD74AB" w:rsidRPr="00381DAF" w:rsidRDefault="00FD74AB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954" w:type="dxa"/>
          </w:tcPr>
          <w:p w:rsidR="00FD74AB" w:rsidRPr="00381DAF" w:rsidRDefault="00FD74AB" w:rsidP="00B163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5FE5">
              <w:rPr>
                <w:rFonts w:ascii="Times New Roman" w:hAnsi="Times New Roman"/>
                <w:sz w:val="24"/>
                <w:szCs w:val="24"/>
                <w:lang w:val="uk-UA"/>
              </w:rPr>
              <w:t>Аналіз впливу соціальної політики на розвиток сфери обслуговування населення. Приклади програм соціального забезпечення.</w:t>
            </w:r>
          </w:p>
        </w:tc>
        <w:tc>
          <w:tcPr>
            <w:tcW w:w="1559" w:type="dxa"/>
          </w:tcPr>
          <w:p w:rsidR="00FD74AB" w:rsidRPr="00381DAF" w:rsidRDefault="00FD74AB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383" w:type="dxa"/>
          </w:tcPr>
          <w:p w:rsidR="00FD74AB" w:rsidRPr="00381DAF" w:rsidRDefault="00FD74AB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D74AB" w:rsidRPr="00381DAF" w:rsidTr="00B1632C">
        <w:tc>
          <w:tcPr>
            <w:tcW w:w="709" w:type="dxa"/>
          </w:tcPr>
          <w:p w:rsidR="00FD74AB" w:rsidRPr="00381DAF" w:rsidRDefault="00FD74AB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5954" w:type="dxa"/>
          </w:tcPr>
          <w:p w:rsidR="00FD74AB" w:rsidRPr="00381DAF" w:rsidRDefault="00FD74AB" w:rsidP="00B163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5FE5">
              <w:rPr>
                <w:rFonts w:ascii="Times New Roman" w:hAnsi="Times New Roman"/>
                <w:sz w:val="24"/>
                <w:szCs w:val="24"/>
                <w:lang w:val="uk-UA"/>
              </w:rPr>
              <w:t>Дослідження соціально-культурного комплексу: мережа закладів культури та їх роль у регіональному розвитку.</w:t>
            </w:r>
          </w:p>
        </w:tc>
        <w:tc>
          <w:tcPr>
            <w:tcW w:w="1559" w:type="dxa"/>
          </w:tcPr>
          <w:p w:rsidR="00FD74AB" w:rsidRPr="00381DAF" w:rsidRDefault="00FD74AB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383" w:type="dxa"/>
          </w:tcPr>
          <w:p w:rsidR="00FD74AB" w:rsidRPr="00381DAF" w:rsidRDefault="00FD74AB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FD74AB" w:rsidRPr="00381DAF" w:rsidTr="00B1632C">
        <w:tc>
          <w:tcPr>
            <w:tcW w:w="709" w:type="dxa"/>
          </w:tcPr>
          <w:p w:rsidR="00FD74AB" w:rsidRPr="00381DAF" w:rsidRDefault="00FD74AB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5954" w:type="dxa"/>
          </w:tcPr>
          <w:p w:rsidR="00FD74AB" w:rsidRPr="00381DAF" w:rsidRDefault="00FD74AB" w:rsidP="00B163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5FE5">
              <w:rPr>
                <w:rFonts w:ascii="Times New Roman" w:hAnsi="Times New Roman"/>
                <w:sz w:val="24"/>
                <w:szCs w:val="24"/>
                <w:lang w:val="uk-UA"/>
              </w:rPr>
              <w:t>Аналіз освітнього комплексу сфери послуг: просторові відмінності, доступність освітніх послуг, сучасні тенденції.</w:t>
            </w:r>
          </w:p>
        </w:tc>
        <w:tc>
          <w:tcPr>
            <w:tcW w:w="1559" w:type="dxa"/>
          </w:tcPr>
          <w:p w:rsidR="00FD74AB" w:rsidRPr="00381DAF" w:rsidRDefault="00FD74AB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383" w:type="dxa"/>
          </w:tcPr>
          <w:p w:rsidR="00FD74AB" w:rsidRPr="00381DAF" w:rsidRDefault="00FD74AB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FD74AB" w:rsidRPr="00381DAF" w:rsidTr="00B1632C">
        <w:tc>
          <w:tcPr>
            <w:tcW w:w="709" w:type="dxa"/>
          </w:tcPr>
          <w:p w:rsidR="00FD74AB" w:rsidRPr="00381DAF" w:rsidRDefault="00FD74AB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5954" w:type="dxa"/>
          </w:tcPr>
          <w:p w:rsidR="00FD74AB" w:rsidRPr="00381DAF" w:rsidRDefault="00FD74AB" w:rsidP="00B163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5FE5">
              <w:rPr>
                <w:rFonts w:ascii="Times New Roman" w:hAnsi="Times New Roman"/>
                <w:sz w:val="24"/>
                <w:szCs w:val="24"/>
                <w:lang w:val="uk-UA"/>
              </w:rPr>
              <w:t>Особливості територіальної організації медичного та рекреаційного комплексів. Оцінка доступності та якості медичних і рекреаційних послуг.</w:t>
            </w:r>
          </w:p>
        </w:tc>
        <w:tc>
          <w:tcPr>
            <w:tcW w:w="1559" w:type="dxa"/>
          </w:tcPr>
          <w:p w:rsidR="00FD74AB" w:rsidRPr="00381DAF" w:rsidRDefault="00FD74AB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383" w:type="dxa"/>
          </w:tcPr>
          <w:p w:rsidR="00FD74AB" w:rsidRPr="00381DAF" w:rsidRDefault="00FD74AB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D74AB" w:rsidRPr="00381DAF" w:rsidTr="00B1632C">
        <w:tc>
          <w:tcPr>
            <w:tcW w:w="709" w:type="dxa"/>
          </w:tcPr>
          <w:p w:rsidR="00FD74AB" w:rsidRPr="00381DAF" w:rsidRDefault="00FD74AB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5954" w:type="dxa"/>
          </w:tcPr>
          <w:p w:rsidR="00FD74AB" w:rsidRPr="00381DAF" w:rsidRDefault="00FD74AB" w:rsidP="00B163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5FE5">
              <w:rPr>
                <w:rFonts w:ascii="Times New Roman" w:hAnsi="Times New Roman"/>
                <w:sz w:val="24"/>
                <w:szCs w:val="24"/>
                <w:lang w:val="uk-UA"/>
              </w:rPr>
              <w:t>Дослідження транспортних послуг та послуг зв’язку: структура, функції, просторові відмінності.</w:t>
            </w:r>
          </w:p>
        </w:tc>
        <w:tc>
          <w:tcPr>
            <w:tcW w:w="1559" w:type="dxa"/>
          </w:tcPr>
          <w:p w:rsidR="00FD74AB" w:rsidRPr="00381DAF" w:rsidRDefault="00FD74AB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383" w:type="dxa"/>
          </w:tcPr>
          <w:p w:rsidR="00FD74AB" w:rsidRPr="00381DAF" w:rsidRDefault="00FD74AB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D74AB" w:rsidRPr="00381DAF" w:rsidTr="00B1632C">
        <w:tc>
          <w:tcPr>
            <w:tcW w:w="709" w:type="dxa"/>
          </w:tcPr>
          <w:p w:rsidR="00FD74AB" w:rsidRPr="00381DAF" w:rsidRDefault="00FD74AB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5954" w:type="dxa"/>
          </w:tcPr>
          <w:p w:rsidR="00FD74AB" w:rsidRPr="00381DAF" w:rsidRDefault="00FD74AB" w:rsidP="00B163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65FE5">
              <w:rPr>
                <w:rFonts w:ascii="Times New Roman" w:hAnsi="Times New Roman"/>
                <w:sz w:val="24"/>
                <w:szCs w:val="24"/>
                <w:lang w:val="uk-UA"/>
              </w:rPr>
              <w:t>Аналіз туристичних послуг. Розробка туристичного маршруту/продукту для певного регіону.</w:t>
            </w:r>
          </w:p>
        </w:tc>
        <w:tc>
          <w:tcPr>
            <w:tcW w:w="1559" w:type="dxa"/>
          </w:tcPr>
          <w:p w:rsidR="00FD74AB" w:rsidRPr="00381DAF" w:rsidRDefault="00FD74AB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383" w:type="dxa"/>
          </w:tcPr>
          <w:p w:rsidR="00FD74AB" w:rsidRPr="00381DAF" w:rsidRDefault="00FD74AB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FD74AB" w:rsidRPr="00381DAF" w:rsidTr="00B1632C">
        <w:tc>
          <w:tcPr>
            <w:tcW w:w="709" w:type="dxa"/>
          </w:tcPr>
          <w:p w:rsidR="00FD74AB" w:rsidRPr="00381DAF" w:rsidRDefault="00FD74AB" w:rsidP="00B163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954" w:type="dxa"/>
          </w:tcPr>
          <w:p w:rsidR="00FD74AB" w:rsidRPr="00381DAF" w:rsidRDefault="00FD74AB" w:rsidP="00B163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</w:pPr>
            <w:r w:rsidRPr="00381DA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559" w:type="dxa"/>
          </w:tcPr>
          <w:p w:rsidR="00FD74AB" w:rsidRPr="00381DAF" w:rsidRDefault="00FD74AB" w:rsidP="00B163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</w:pPr>
            <w:r w:rsidRPr="00381DA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24</w:t>
            </w:r>
          </w:p>
        </w:tc>
        <w:tc>
          <w:tcPr>
            <w:tcW w:w="1383" w:type="dxa"/>
          </w:tcPr>
          <w:p w:rsidR="00FD74AB" w:rsidRPr="00381DAF" w:rsidRDefault="00FD74AB" w:rsidP="00B163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</w:tbl>
    <w:p w:rsidR="00682B79" w:rsidRDefault="00682B79" w:rsidP="00682B79">
      <w:pPr>
        <w:spacing w:after="0" w:line="240" w:lineRule="auto"/>
        <w:ind w:left="7513" w:hanging="6946"/>
        <w:jc w:val="center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sectPr w:rsidR="00682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E6730"/>
    <w:multiLevelType w:val="hybridMultilevel"/>
    <w:tmpl w:val="E3FCF82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D5B26AC"/>
    <w:multiLevelType w:val="hybridMultilevel"/>
    <w:tmpl w:val="77AC89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5457AD3"/>
    <w:multiLevelType w:val="hybridMultilevel"/>
    <w:tmpl w:val="9B9054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72382160"/>
    <w:multiLevelType w:val="hybridMultilevel"/>
    <w:tmpl w:val="9D067D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F0D"/>
    <w:rsid w:val="00005B3B"/>
    <w:rsid w:val="00027841"/>
    <w:rsid w:val="000309A0"/>
    <w:rsid w:val="000428D0"/>
    <w:rsid w:val="00044E57"/>
    <w:rsid w:val="00046A10"/>
    <w:rsid w:val="00050966"/>
    <w:rsid w:val="00074E4A"/>
    <w:rsid w:val="00081538"/>
    <w:rsid w:val="000872B2"/>
    <w:rsid w:val="0009076B"/>
    <w:rsid w:val="00096C84"/>
    <w:rsid w:val="000A4389"/>
    <w:rsid w:val="000B750E"/>
    <w:rsid w:val="000C5921"/>
    <w:rsid w:val="000F193C"/>
    <w:rsid w:val="000F74FF"/>
    <w:rsid w:val="001041E0"/>
    <w:rsid w:val="00125BD1"/>
    <w:rsid w:val="00151031"/>
    <w:rsid w:val="00157B85"/>
    <w:rsid w:val="001665B8"/>
    <w:rsid w:val="0019083B"/>
    <w:rsid w:val="001B08E2"/>
    <w:rsid w:val="001D0799"/>
    <w:rsid w:val="001E0F66"/>
    <w:rsid w:val="00207D5A"/>
    <w:rsid w:val="00210BB2"/>
    <w:rsid w:val="0021780F"/>
    <w:rsid w:val="00221392"/>
    <w:rsid w:val="002359D9"/>
    <w:rsid w:val="00242266"/>
    <w:rsid w:val="0025218E"/>
    <w:rsid w:val="00256A6C"/>
    <w:rsid w:val="002666F1"/>
    <w:rsid w:val="0027251A"/>
    <w:rsid w:val="002E5804"/>
    <w:rsid w:val="00303A94"/>
    <w:rsid w:val="0030611B"/>
    <w:rsid w:val="00306237"/>
    <w:rsid w:val="00322399"/>
    <w:rsid w:val="00357B83"/>
    <w:rsid w:val="00362B59"/>
    <w:rsid w:val="003B6990"/>
    <w:rsid w:val="003E15D8"/>
    <w:rsid w:val="00417FD8"/>
    <w:rsid w:val="00421006"/>
    <w:rsid w:val="00431371"/>
    <w:rsid w:val="00434710"/>
    <w:rsid w:val="00450A0A"/>
    <w:rsid w:val="004630F7"/>
    <w:rsid w:val="004740D3"/>
    <w:rsid w:val="004775C2"/>
    <w:rsid w:val="0049183B"/>
    <w:rsid w:val="004A2E75"/>
    <w:rsid w:val="004D6A63"/>
    <w:rsid w:val="004E1025"/>
    <w:rsid w:val="004E1D10"/>
    <w:rsid w:val="00511E85"/>
    <w:rsid w:val="0051408D"/>
    <w:rsid w:val="00523D00"/>
    <w:rsid w:val="00542F91"/>
    <w:rsid w:val="00546B20"/>
    <w:rsid w:val="00572F82"/>
    <w:rsid w:val="00586360"/>
    <w:rsid w:val="00596201"/>
    <w:rsid w:val="005965B3"/>
    <w:rsid w:val="005A0ABD"/>
    <w:rsid w:val="005B2C1D"/>
    <w:rsid w:val="005C10B9"/>
    <w:rsid w:val="005D64A3"/>
    <w:rsid w:val="005F1339"/>
    <w:rsid w:val="005F6746"/>
    <w:rsid w:val="00603A5D"/>
    <w:rsid w:val="00614AD5"/>
    <w:rsid w:val="0062688A"/>
    <w:rsid w:val="006403D3"/>
    <w:rsid w:val="00651563"/>
    <w:rsid w:val="00665589"/>
    <w:rsid w:val="0066619A"/>
    <w:rsid w:val="00677D8E"/>
    <w:rsid w:val="00681B10"/>
    <w:rsid w:val="00682B79"/>
    <w:rsid w:val="006A144C"/>
    <w:rsid w:val="00745206"/>
    <w:rsid w:val="007523C7"/>
    <w:rsid w:val="00765FFD"/>
    <w:rsid w:val="007C144E"/>
    <w:rsid w:val="007C2130"/>
    <w:rsid w:val="007D1686"/>
    <w:rsid w:val="007E5A8A"/>
    <w:rsid w:val="00800FA9"/>
    <w:rsid w:val="00811927"/>
    <w:rsid w:val="00814F58"/>
    <w:rsid w:val="00827603"/>
    <w:rsid w:val="00846202"/>
    <w:rsid w:val="008538AA"/>
    <w:rsid w:val="00865B50"/>
    <w:rsid w:val="00873615"/>
    <w:rsid w:val="00880F8D"/>
    <w:rsid w:val="008929EB"/>
    <w:rsid w:val="008A3E84"/>
    <w:rsid w:val="008D4707"/>
    <w:rsid w:val="008F284E"/>
    <w:rsid w:val="008F3B63"/>
    <w:rsid w:val="009025F7"/>
    <w:rsid w:val="00937E8A"/>
    <w:rsid w:val="00960C2A"/>
    <w:rsid w:val="00967029"/>
    <w:rsid w:val="0097102C"/>
    <w:rsid w:val="009A6B6D"/>
    <w:rsid w:val="009B3F0D"/>
    <w:rsid w:val="009B4493"/>
    <w:rsid w:val="009D6D25"/>
    <w:rsid w:val="009D7619"/>
    <w:rsid w:val="009E584E"/>
    <w:rsid w:val="009F3860"/>
    <w:rsid w:val="009F52B5"/>
    <w:rsid w:val="00A104E5"/>
    <w:rsid w:val="00A42CA8"/>
    <w:rsid w:val="00A5334C"/>
    <w:rsid w:val="00A96C0E"/>
    <w:rsid w:val="00A974CC"/>
    <w:rsid w:val="00AA1240"/>
    <w:rsid w:val="00AA4A88"/>
    <w:rsid w:val="00AB0695"/>
    <w:rsid w:val="00AB7821"/>
    <w:rsid w:val="00AD0F51"/>
    <w:rsid w:val="00AD4F41"/>
    <w:rsid w:val="00AF1ECA"/>
    <w:rsid w:val="00AF4E8B"/>
    <w:rsid w:val="00B06626"/>
    <w:rsid w:val="00B159D5"/>
    <w:rsid w:val="00B211AB"/>
    <w:rsid w:val="00B26B4B"/>
    <w:rsid w:val="00B27C9E"/>
    <w:rsid w:val="00B3341D"/>
    <w:rsid w:val="00B34012"/>
    <w:rsid w:val="00B35B3F"/>
    <w:rsid w:val="00B60C5B"/>
    <w:rsid w:val="00B640A0"/>
    <w:rsid w:val="00B70D0F"/>
    <w:rsid w:val="00B765F4"/>
    <w:rsid w:val="00BA0831"/>
    <w:rsid w:val="00BA5F5B"/>
    <w:rsid w:val="00BD3937"/>
    <w:rsid w:val="00BE0847"/>
    <w:rsid w:val="00BE1715"/>
    <w:rsid w:val="00C35B7F"/>
    <w:rsid w:val="00C41C34"/>
    <w:rsid w:val="00C5165B"/>
    <w:rsid w:val="00C60CD6"/>
    <w:rsid w:val="00C6773D"/>
    <w:rsid w:val="00CA01CD"/>
    <w:rsid w:val="00CA419F"/>
    <w:rsid w:val="00CA7CF5"/>
    <w:rsid w:val="00CC7C4F"/>
    <w:rsid w:val="00CD4A27"/>
    <w:rsid w:val="00CF06BE"/>
    <w:rsid w:val="00D01694"/>
    <w:rsid w:val="00D350A8"/>
    <w:rsid w:val="00D553F8"/>
    <w:rsid w:val="00D66FFA"/>
    <w:rsid w:val="00D7182A"/>
    <w:rsid w:val="00D86A1D"/>
    <w:rsid w:val="00DB2118"/>
    <w:rsid w:val="00DC7E33"/>
    <w:rsid w:val="00DD31B4"/>
    <w:rsid w:val="00DE59A7"/>
    <w:rsid w:val="00E11969"/>
    <w:rsid w:val="00E368BB"/>
    <w:rsid w:val="00E52E4F"/>
    <w:rsid w:val="00E93B2E"/>
    <w:rsid w:val="00EB36D7"/>
    <w:rsid w:val="00ED2723"/>
    <w:rsid w:val="00F022B4"/>
    <w:rsid w:val="00F138AF"/>
    <w:rsid w:val="00F13C6A"/>
    <w:rsid w:val="00F14593"/>
    <w:rsid w:val="00F26E8E"/>
    <w:rsid w:val="00F45036"/>
    <w:rsid w:val="00F52B8F"/>
    <w:rsid w:val="00F56212"/>
    <w:rsid w:val="00F74E94"/>
    <w:rsid w:val="00F82F74"/>
    <w:rsid w:val="00F8363E"/>
    <w:rsid w:val="00FC76AF"/>
    <w:rsid w:val="00FD74AB"/>
    <w:rsid w:val="00FE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79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025F7"/>
    <w:pPr>
      <w:spacing w:after="0" w:line="240" w:lineRule="auto"/>
      <w:ind w:left="720"/>
    </w:pPr>
    <w:rPr>
      <w:rFonts w:ascii="Times New Roman" w:eastAsia="Calibri" w:hAnsi="Times New Roman"/>
      <w:sz w:val="24"/>
      <w:szCs w:val="24"/>
    </w:rPr>
  </w:style>
  <w:style w:type="character" w:customStyle="1" w:styleId="2">
    <w:name w:val="Подпись к таблице (2)_"/>
    <w:link w:val="20"/>
    <w:locked/>
    <w:rsid w:val="009025F7"/>
    <w:rPr>
      <w:sz w:val="23"/>
    </w:rPr>
  </w:style>
  <w:style w:type="paragraph" w:customStyle="1" w:styleId="20">
    <w:name w:val="Подпись к таблице (2)"/>
    <w:basedOn w:val="a"/>
    <w:link w:val="2"/>
    <w:rsid w:val="009025F7"/>
    <w:pPr>
      <w:spacing w:after="0" w:line="240" w:lineRule="atLeast"/>
    </w:pPr>
    <w:rPr>
      <w:rFonts w:asciiTheme="minorHAnsi" w:eastAsiaTheme="minorHAnsi" w:hAnsiTheme="minorHAnsi" w:cstheme="minorBidi"/>
      <w:sz w:val="23"/>
      <w:lang w:val="uk-UA" w:eastAsia="en-US"/>
    </w:rPr>
  </w:style>
  <w:style w:type="paragraph" w:styleId="a3">
    <w:name w:val="Balloon Text"/>
    <w:basedOn w:val="a"/>
    <w:link w:val="a4"/>
    <w:uiPriority w:val="99"/>
    <w:semiHidden/>
    <w:unhideWhenUsed/>
    <w:rsid w:val="00D66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FFA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79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025F7"/>
    <w:pPr>
      <w:spacing w:after="0" w:line="240" w:lineRule="auto"/>
      <w:ind w:left="720"/>
    </w:pPr>
    <w:rPr>
      <w:rFonts w:ascii="Times New Roman" w:eastAsia="Calibri" w:hAnsi="Times New Roman"/>
      <w:sz w:val="24"/>
      <w:szCs w:val="24"/>
    </w:rPr>
  </w:style>
  <w:style w:type="character" w:customStyle="1" w:styleId="2">
    <w:name w:val="Подпись к таблице (2)_"/>
    <w:link w:val="20"/>
    <w:locked/>
    <w:rsid w:val="009025F7"/>
    <w:rPr>
      <w:sz w:val="23"/>
    </w:rPr>
  </w:style>
  <w:style w:type="paragraph" w:customStyle="1" w:styleId="20">
    <w:name w:val="Подпись к таблице (2)"/>
    <w:basedOn w:val="a"/>
    <w:link w:val="2"/>
    <w:rsid w:val="009025F7"/>
    <w:pPr>
      <w:spacing w:after="0" w:line="240" w:lineRule="atLeast"/>
    </w:pPr>
    <w:rPr>
      <w:rFonts w:asciiTheme="minorHAnsi" w:eastAsiaTheme="minorHAnsi" w:hAnsiTheme="minorHAnsi" w:cstheme="minorBidi"/>
      <w:sz w:val="23"/>
      <w:lang w:val="uk-UA" w:eastAsia="en-US"/>
    </w:rPr>
  </w:style>
  <w:style w:type="paragraph" w:styleId="a3">
    <w:name w:val="Balloon Text"/>
    <w:basedOn w:val="a"/>
    <w:link w:val="a4"/>
    <w:uiPriority w:val="99"/>
    <w:semiHidden/>
    <w:unhideWhenUsed/>
    <w:rsid w:val="00D66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FFA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2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пк</cp:lastModifiedBy>
  <cp:revision>10</cp:revision>
  <cp:lastPrinted>2021-09-06T11:40:00Z</cp:lastPrinted>
  <dcterms:created xsi:type="dcterms:W3CDTF">2020-09-21T18:07:00Z</dcterms:created>
  <dcterms:modified xsi:type="dcterms:W3CDTF">2026-02-09T10:19:00Z</dcterms:modified>
</cp:coreProperties>
</file>